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Helvetica Neue" w:cs="Helvetica Neue" w:eastAsia="Helvetica Neue" w:hAnsi="Helvetica Neue"/>
          <w:b w:val="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rtl w:val="0"/>
        </w:rPr>
        <w:t xml:space="preserve">Let The Song Hold Us</w:t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Helvetica Neue" w:cs="Helvetica Neue" w:eastAsia="Helvetica Neue" w:hAnsi="Helvetica Neue"/>
          <w:b w:val="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rtl w:val="0"/>
        </w:rPr>
        <w:t xml:space="preserve">Image credits</w:t>
      </w:r>
    </w:p>
    <w:p w:rsidR="00000000" w:rsidDel="00000000" w:rsidP="00000000" w:rsidRDefault="00000000" w:rsidRPr="00000000" w14:paraId="00000004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1. For Korakrit Arunanondchai - </w:t>
      </w:r>
      <w:r w:rsidDel="00000000" w:rsidR="00000000" w:rsidRPr="00000000">
        <w:rPr>
          <w:rFonts w:ascii="Helvetica Neue" w:cs="Helvetica Neue" w:eastAsia="Helvetica Neue" w:hAnsi="Helvetica Neue"/>
          <w:i w:val="1"/>
          <w:rtl w:val="0"/>
        </w:rPr>
        <w:t xml:space="preserve">Songs for living (2021)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installation view stills please use:</w:t>
      </w:r>
    </w:p>
    <w:p w:rsidR="00000000" w:rsidDel="00000000" w:rsidP="00000000" w:rsidRDefault="00000000" w:rsidRPr="00000000" w14:paraId="00000006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Korakrit Arunanondchai and Alex Gvojic, still from </w:t>
      </w:r>
      <w:r w:rsidDel="00000000" w:rsidR="00000000" w:rsidRPr="00000000">
        <w:rPr>
          <w:rFonts w:ascii="Helvetica Neue" w:cs="Helvetica Neue" w:eastAsia="Helvetica Neue" w:hAnsi="Helvetica Neue"/>
          <w:i w:val="1"/>
          <w:rtl w:val="0"/>
        </w:rPr>
        <w:t xml:space="preserve">Songs for living (2021)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. Courtesy of the artist, Bangkok CityCity Gallery, Bangkok, Carlos/Ishikawa, London, C L E A R I N G New York/Brussels, Kukje Gallery, South Korea.</w:t>
      </w:r>
    </w:p>
    <w:p w:rsidR="00000000" w:rsidDel="00000000" w:rsidP="00000000" w:rsidRDefault="00000000" w:rsidRPr="00000000" w14:paraId="00000008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  <w:t xml:space="preserve">2. For As if no Misfortune had </w:t>
      </w:r>
      <w:r w:rsidDel="00000000" w:rsidR="00000000" w:rsidRPr="00000000">
        <w:rPr>
          <w:i w:val="1"/>
          <w:rtl w:val="0"/>
        </w:rPr>
        <w:t xml:space="preserve">Occured in the Night (2022)</w:t>
      </w:r>
      <w:r w:rsidDel="00000000" w:rsidR="00000000" w:rsidRPr="00000000">
        <w:rPr>
          <w:rtl w:val="0"/>
        </w:rPr>
        <w:t xml:space="preserve"> please use: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i w:val="1"/>
          <w:rtl w:val="0"/>
        </w:rPr>
        <w:t xml:space="preserve">As if no Misfortune had Occured in the Night (2022)</w:t>
      </w:r>
      <w:r w:rsidDel="00000000" w:rsidR="00000000" w:rsidRPr="00000000">
        <w:rPr>
          <w:rtl w:val="0"/>
        </w:rPr>
        <w:t xml:space="preserve">, Larissa Sansour and Søren Lind. Photo by Lenka Rayn H.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